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Yazdian Afshin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2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PRIORITY TECHNOLOGY HOLDINGS, INC. 2001 WESTSIDE PARKWAY, SUITE 155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ALPHARETTA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30004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PRTH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of Core Acquiring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08/19/2019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08/19/2019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1,303,701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1,303,701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>1. Pro rata distribution from Priority Incentive Equity Holdings, LLC, of which the Reporting Person is a non-managing member.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Afshin Yazdian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08/19/2019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47141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2020-02-27T01:50:12Z</dcterms:created>
  <dcterms:modified xsi:type="dcterms:W3CDTF">2020-02-27T01:50:12Z</dcterms:modified>
</cp:coreProperties>
</file>