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83"/>
        <w:gridCol w:w="1527"/>
        <w:gridCol w:w="3057"/>
        <w:gridCol w:w="2538"/>
      </w:tblGrid>
      <w:tr>
        <w:trPr/>
        <w:tc>
          <w:tcPr>
            <w:tcW w:w="3083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63"/>
            </w:tblGrid>
            <w:tr>
              <w:trPr/>
              <w:tc>
                <w:tcPr>
                  <w:tcW w:w="29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Thomas Priore 2019 GRAT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7"/>
              <w:gridCol w:w="988"/>
              <w:gridCol w:w="988"/>
            </w:tblGrid>
            <w:tr>
              <w:trPr/>
              <w:tc>
                <w:tcPr>
                  <w:tcW w:w="9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63"/>
            </w:tblGrid>
            <w:tr>
              <w:trPr/>
              <w:tc>
                <w:tcPr>
                  <w:tcW w:w="29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29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7"/>
              <w:gridCol w:w="988"/>
              <w:gridCol w:w="988"/>
            </w:tblGrid>
            <w:tr>
              <w:trPr/>
              <w:tc>
                <w:tcPr>
                  <w:tcW w:w="9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7"/>
              <w:gridCol w:w="988"/>
              <w:gridCol w:w="988"/>
            </w:tblGrid>
            <w:tr>
              <w:trPr/>
              <w:tc>
                <w:tcPr>
                  <w:tcW w:w="9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7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11/15/2019</w:t>
            </w:r>
            <w:r>
              <w:rPr/>
              <w:t xml:space="preserve"> </w:t>
            </w:r>
          </w:p>
        </w:tc>
        <w:tc>
          <w:tcPr>
            <w:tcW w:w="5595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</w:tr>
      <w:tr>
        <w:trPr/>
        <w:tc>
          <w:tcPr>
            <w:tcW w:w="3083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28"/>
              <w:gridCol w:w="440"/>
              <w:gridCol w:w="1029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2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37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83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1"/>
              <w:gridCol w:w="2057"/>
            </w:tblGrid>
            <w:tr>
              <w:trPr/>
              <w:tc>
                <w:tcPr>
                  <w:tcW w:w="36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5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5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Thomas Priore 2019 GRAT By: /s/ Lori Priore, its trustee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11/20/2019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94689" TargetMode="External"/><Relationship Id="rId3" Type="http://schemas.openxmlformats.org/officeDocument/2006/relationships/hyperlink" Target="http://www.sec.gov/cgi-bin/browse-edgar?action=getcompany&amp;CIK=000165355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400</Words>
  <CharactersWithSpaces>2574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