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0001747632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Priority Technology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001-37872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2001 Westside Parkway, Suite 155</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Alpharetta</w:t>
      </w:r>
    </w:p>
    <w:p>
      <w:pPr>
        <w:spacing w:after="0" w:line="230" w:lineRule="auto"/>
        <w:rPr>
          <w:sz w:val="20"/>
          <w:szCs w:val="20"/>
          <w:color w:val="auto"/>
        </w:rPr>
      </w:pPr>
      <w:r>
        <w:rPr>
          <w:rFonts w:ascii="Times New Roman" w:cs="Times New Roman" w:eastAsia="Times New Roman" w:hAnsi="Times New Roman"/>
          <w:sz w:val="22"/>
          <w:szCs w:val="22"/>
          <w:color w:val="auto"/>
        </w:rPr>
        <w:t>GEORGIA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30004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404-952-2107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Sean Kiewiet</w:t>
      </w:r>
    </w:p>
    <w:p>
      <w:pPr>
        <w:spacing w:after="0" w:line="44" w:lineRule="exact"/>
        <w:rPr>
          <w:sz w:val="24"/>
          <w:szCs w:val="24"/>
          <w:color w:val="auto"/>
        </w:rPr>
      </w:pPr>
    </w:p>
    <w:p>
      <w:pPr>
        <w:sectPr>
          <w:pgSz w:w="11900" w:h="16838" w:orient="portrait"/>
          <w:cols w:equalWidth="0" w:num="2">
            <w:col w:w="6640" w:space="720"/>
            <w:col w:w="3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J.P. Morgan Securities</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LLC</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390 Madison Avenue</w:t>
      </w:r>
    </w:p>
    <w:p>
      <w:pPr>
        <w:ind w:left="2500"/>
        <w:spacing w:after="0" w:line="231" w:lineRule="auto"/>
        <w:rPr>
          <w:sz w:val="20"/>
          <w:szCs w:val="20"/>
          <w:color w:val="auto"/>
        </w:rPr>
      </w:pPr>
      <w:r>
        <w:rPr>
          <w:rFonts w:ascii="Times New Roman" w:cs="Times New Roman" w:eastAsia="Times New Roman" w:hAnsi="Times New Roman"/>
          <w:sz w:val="22"/>
          <w:szCs w:val="22"/>
          <w:color w:val="auto"/>
        </w:rPr>
        <w:t>6th Floor</w:t>
      </w:r>
    </w:p>
    <w:p>
      <w:pPr>
        <w:ind w:left="2500"/>
        <w:spacing w:after="0"/>
        <w:rPr>
          <w:sz w:val="20"/>
          <w:szCs w:val="20"/>
          <w:color w:val="auto"/>
        </w:rPr>
      </w:pPr>
      <w:r>
        <w:rPr>
          <w:rFonts w:ascii="Times New Roman" w:cs="Times New Roman" w:eastAsia="Times New Roman" w:hAnsi="Times New Roman"/>
          <w:sz w:val="22"/>
          <w:szCs w:val="22"/>
          <w:color w:val="auto"/>
        </w:rPr>
        <w:t>New York  NY  10017</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8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w w:val="93"/>
              </w:rPr>
              <w:t>142968</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694824.48</w:t>
            </w: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80065145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06/28/2024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Founder shares</w:t>
      </w:r>
    </w:p>
    <w:p>
      <w:pPr>
        <w:spacing w:after="0" w:line="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which were</w:t>
      </w:r>
    </w:p>
    <w:p>
      <w:pPr>
        <w:ind w:left="2560"/>
        <w:spacing w:after="0" w:line="230" w:lineRule="auto"/>
        <w:rPr>
          <w:sz w:val="20"/>
          <w:szCs w:val="20"/>
          <w:color w:val="auto"/>
        </w:rPr>
      </w:pPr>
      <w:r>
        <w:rPr>
          <w:rFonts w:ascii="Times New Roman" w:cs="Times New Roman" w:eastAsia="Times New Roman" w:hAnsi="Times New Roman"/>
          <w:sz w:val="22"/>
          <w:szCs w:val="22"/>
          <w:color w:val="auto"/>
        </w:rPr>
        <w:t>exchanged for</w:t>
      </w:r>
    </w:p>
    <w:p>
      <w:pPr>
        <w:ind w:left="2560"/>
        <w:spacing w:after="0" w:line="231" w:lineRule="auto"/>
        <w:rPr>
          <w:sz w:val="20"/>
          <w:szCs w:val="20"/>
          <w:color w:val="auto"/>
        </w:rPr>
      </w:pPr>
      <w:r>
        <w:rPr>
          <w:rFonts w:ascii="Times New Roman" w:cs="Times New Roman" w:eastAsia="Times New Roman" w:hAnsi="Times New Roman"/>
          <w:sz w:val="22"/>
          <w:szCs w:val="22"/>
          <w:color w:val="auto"/>
        </w:rPr>
        <w:t>post-merger shares</w:t>
      </w:r>
    </w:p>
    <w:p>
      <w:pPr>
        <w:ind w:left="40"/>
        <w:spacing w:after="0"/>
        <w:tabs>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 Stock 07/25/2018 from the Priority</w:t>
        <w:tab/>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142968</w:t>
      </w:r>
      <w:r>
        <w:rPr>
          <w:sz w:val="20"/>
          <w:szCs w:val="20"/>
          <w:color w:val="auto"/>
        </w:rPr>
        <w:tab/>
      </w:r>
      <w:r>
        <w:rPr>
          <w:rFonts w:ascii="Times New Roman" w:cs="Times New Roman" w:eastAsia="Times New Roman" w:hAnsi="Times New Roman"/>
          <w:sz w:val="21"/>
          <w:szCs w:val="21"/>
          <w:color w:val="auto"/>
        </w:rPr>
        <w:t>07/25/2018 N/A</w:t>
      </w:r>
    </w:p>
    <w:p>
      <w:pPr>
        <w:ind w:left="2560"/>
        <w:spacing w:after="0" w:line="231" w:lineRule="auto"/>
        <w:rPr>
          <w:sz w:val="20"/>
          <w:szCs w:val="20"/>
          <w:color w:val="auto"/>
        </w:rPr>
      </w:pPr>
      <w:r>
        <w:rPr>
          <w:rFonts w:ascii="Times New Roman" w:cs="Times New Roman" w:eastAsia="Times New Roman" w:hAnsi="Times New Roman"/>
          <w:sz w:val="22"/>
          <w:szCs w:val="22"/>
          <w:color w:val="auto"/>
        </w:rPr>
        <w:t>Holdings LLC &amp;</w:t>
      </w:r>
    </w:p>
    <w:p>
      <w:pPr>
        <w:ind w:left="2560"/>
        <w:spacing w:after="0" w:line="230" w:lineRule="auto"/>
        <w:rPr>
          <w:sz w:val="20"/>
          <w:szCs w:val="20"/>
          <w:color w:val="auto"/>
        </w:rPr>
      </w:pPr>
      <w:r>
        <w:rPr>
          <w:rFonts w:ascii="Times New Roman" w:cs="Times New Roman" w:eastAsia="Times New Roman" w:hAnsi="Times New Roman"/>
          <w:sz w:val="22"/>
          <w:szCs w:val="22"/>
          <w:color w:val="auto"/>
        </w:rPr>
        <w:t>M I Acquisition</w:t>
      </w:r>
    </w:p>
    <w:p>
      <w:pPr>
        <w:ind w:left="2560"/>
        <w:spacing w:after="0" w:line="231" w:lineRule="auto"/>
        <w:rPr>
          <w:sz w:val="20"/>
          <w:szCs w:val="20"/>
          <w:color w:val="auto"/>
        </w:rPr>
      </w:pPr>
      <w:r>
        <w:rPr>
          <w:rFonts w:ascii="Times New Roman" w:cs="Times New Roman" w:eastAsia="Times New Roman" w:hAnsi="Times New Roman"/>
          <w:sz w:val="22"/>
          <w:szCs w:val="22"/>
          <w:color w:val="auto"/>
        </w:rPr>
        <w:t>In. on July 31,</w:t>
      </w:r>
    </w:p>
    <w:p>
      <w:pPr>
        <w:ind w:left="2560"/>
        <w:spacing w:after="0"/>
        <w:rPr>
          <w:sz w:val="20"/>
          <w:szCs w:val="20"/>
          <w:color w:val="auto"/>
        </w:rPr>
      </w:pPr>
      <w:r>
        <w:rPr>
          <w:rFonts w:ascii="Times New Roman" w:cs="Times New Roman" w:eastAsia="Times New Roman" w:hAnsi="Times New Roman"/>
          <w:sz w:val="22"/>
          <w:szCs w:val="22"/>
          <w:color w:val="auto"/>
        </w:rPr>
        <w:t>2018</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Sean Kiewiet</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 Priority Technology Holdings, Inc.</w:t>
      </w:r>
    </w:p>
    <w:p>
      <w:pPr>
        <w:ind w:left="40"/>
        <w:spacing w:after="0" w:line="231" w:lineRule="auto"/>
        <w:rPr>
          <w:sz w:val="20"/>
          <w:szCs w:val="20"/>
          <w:color w:val="auto"/>
        </w:rPr>
      </w:pPr>
      <w:r>
        <w:rPr>
          <w:rFonts w:ascii="Times New Roman" w:cs="Times New Roman" w:eastAsia="Times New Roman" w:hAnsi="Times New Roman"/>
          <w:sz w:val="22"/>
          <w:szCs w:val="22"/>
          <w:color w:val="auto"/>
        </w:rPr>
        <w:t>2001 Westside Parkway, Suite 155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Alpharetta  GA  30004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Sean Kiewiet</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 Priority Technology Holdings, Inc.</w:t>
      </w:r>
    </w:p>
    <w:p>
      <w:pPr>
        <w:ind w:left="40"/>
        <w:spacing w:after="0" w:line="231" w:lineRule="auto"/>
        <w:rPr>
          <w:sz w:val="20"/>
          <w:szCs w:val="20"/>
          <w:color w:val="auto"/>
        </w:rPr>
      </w:pPr>
      <w:r>
        <w:rPr>
          <w:rFonts w:ascii="Times New Roman" w:cs="Times New Roman" w:eastAsia="Times New Roman" w:hAnsi="Times New Roman"/>
          <w:sz w:val="22"/>
          <w:szCs w:val="22"/>
          <w:color w:val="auto"/>
        </w:rPr>
        <w:t>2001 Westside Parkway, Suite 155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Alpharetta  GA  30004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Sean Kiewiet</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 Priority Technology Holdings, Inc.</w:t>
      </w:r>
    </w:p>
    <w:p>
      <w:pPr>
        <w:ind w:left="40"/>
        <w:spacing w:after="0" w:line="231" w:lineRule="auto"/>
        <w:rPr>
          <w:sz w:val="20"/>
          <w:szCs w:val="20"/>
          <w:color w:val="auto"/>
        </w:rPr>
      </w:pPr>
      <w:r>
        <w:rPr>
          <w:rFonts w:ascii="Times New Roman" w:cs="Times New Roman" w:eastAsia="Times New Roman" w:hAnsi="Times New Roman"/>
          <w:sz w:val="22"/>
          <w:szCs w:val="22"/>
          <w:color w:val="auto"/>
        </w:rPr>
        <w:t>2001 Westside Parkway, Suite 155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Alpharetta  GA  30004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Sean Kiewiet</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 Priority Technology Holdings, Inc.</w:t>
      </w:r>
    </w:p>
    <w:p>
      <w:pPr>
        <w:ind w:left="40"/>
        <w:spacing w:after="0" w:line="231" w:lineRule="auto"/>
        <w:rPr>
          <w:sz w:val="20"/>
          <w:szCs w:val="20"/>
          <w:color w:val="auto"/>
        </w:rPr>
      </w:pPr>
      <w:r>
        <w:rPr>
          <w:rFonts w:ascii="Times New Roman" w:cs="Times New Roman" w:eastAsia="Times New Roman" w:hAnsi="Times New Roman"/>
          <w:sz w:val="22"/>
          <w:szCs w:val="22"/>
          <w:color w:val="auto"/>
        </w:rPr>
        <w:t>2001 Westside Parkway, Suite 155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Alpharetta  GA  30004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Sean Kiewiet</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 Priority Technology Holdings, Inc.</w:t>
      </w:r>
    </w:p>
    <w:p>
      <w:pPr>
        <w:ind w:left="40"/>
        <w:spacing w:after="0" w:line="231" w:lineRule="auto"/>
        <w:rPr>
          <w:sz w:val="20"/>
          <w:szCs w:val="20"/>
          <w:color w:val="auto"/>
        </w:rPr>
      </w:pPr>
      <w:r>
        <w:rPr>
          <w:rFonts w:ascii="Times New Roman" w:cs="Times New Roman" w:eastAsia="Times New Roman" w:hAnsi="Times New Roman"/>
          <w:sz w:val="22"/>
          <w:szCs w:val="22"/>
          <w:color w:val="auto"/>
        </w:rPr>
        <w:t>2001 Westside Parkway, Suite 155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Alpharetta  GA  30004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Sean Kiewiet</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 Priority Technology Holdings, Inc.</w:t>
      </w:r>
    </w:p>
    <w:p>
      <w:pPr>
        <w:ind w:left="40"/>
        <w:spacing w:after="0" w:line="231" w:lineRule="auto"/>
        <w:rPr>
          <w:sz w:val="20"/>
          <w:szCs w:val="20"/>
          <w:color w:val="auto"/>
        </w:rPr>
      </w:pPr>
      <w:r>
        <w:rPr>
          <w:rFonts w:ascii="Times New Roman" w:cs="Times New Roman" w:eastAsia="Times New Roman" w:hAnsi="Times New Roman"/>
          <w:sz w:val="22"/>
          <w:szCs w:val="22"/>
          <w:color w:val="auto"/>
        </w:rPr>
        <w:t>2001 Westside Parkway, Suite 155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Alpharetta  GA  30004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Sean Kiewiet</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 Priority Technology Holdings, Inc.</w:t>
      </w:r>
    </w:p>
    <w:p>
      <w:pPr>
        <w:ind w:left="40"/>
        <w:spacing w:after="0" w:line="231" w:lineRule="auto"/>
        <w:rPr>
          <w:sz w:val="20"/>
          <w:szCs w:val="20"/>
          <w:color w:val="auto"/>
        </w:rPr>
      </w:pPr>
      <w:r>
        <w:rPr>
          <w:rFonts w:ascii="Times New Roman" w:cs="Times New Roman" w:eastAsia="Times New Roman" w:hAnsi="Times New Roman"/>
          <w:sz w:val="22"/>
          <w:szCs w:val="22"/>
          <w:color w:val="auto"/>
        </w:rPr>
        <w:t>2001 Westside Parkway, Suite 155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Alpharetta  GA  30004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Sean Kiewiet</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 Priority Technology Holdings, Inc.</w:t>
      </w:r>
    </w:p>
    <w:p>
      <w:pPr>
        <w:ind w:left="40"/>
        <w:spacing w:after="0" w:line="231" w:lineRule="auto"/>
        <w:rPr>
          <w:sz w:val="20"/>
          <w:szCs w:val="20"/>
          <w:color w:val="auto"/>
        </w:rPr>
      </w:pPr>
      <w:r>
        <w:rPr>
          <w:rFonts w:ascii="Times New Roman" w:cs="Times New Roman" w:eastAsia="Times New Roman" w:hAnsi="Times New Roman"/>
          <w:sz w:val="22"/>
          <w:szCs w:val="22"/>
          <w:color w:val="auto"/>
        </w:rPr>
        <w:t>2001 Westside Parkway, Suite 155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Alpharetta  GA  30004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Sean Kiewiet</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 Priority Technology Holdings, Inc.</w:t>
      </w:r>
    </w:p>
    <w:p>
      <w:pPr>
        <w:ind w:left="40"/>
        <w:spacing w:after="0" w:line="231" w:lineRule="auto"/>
        <w:rPr>
          <w:sz w:val="20"/>
          <w:szCs w:val="20"/>
          <w:color w:val="auto"/>
        </w:rPr>
      </w:pPr>
      <w:r>
        <w:rPr>
          <w:rFonts w:ascii="Times New Roman" w:cs="Times New Roman" w:eastAsia="Times New Roman" w:hAnsi="Times New Roman"/>
          <w:sz w:val="22"/>
          <w:szCs w:val="22"/>
          <w:color w:val="auto"/>
        </w:rPr>
        <w:t>2001 Westside Parkway, Suite 155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Alpharetta  GA  30004</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1"/>
                <w:szCs w:val="21"/>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04/01/2024 10000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33018.27</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05/01/2024 1305</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4148.23</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05/02/2024 8695</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27808.59</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05/14/2024 6001</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21254.92</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05/15/2024 1605</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5617.55</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05/16/2024 8061</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27907.86</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05/17/2024 2506</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8655.45</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05/20/2024 22100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73933.83</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05/21/2024 1000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3521.6</w:t>
            </w:r>
          </w:p>
        </w:tc>
        <w:tc>
          <w:tcPr>
            <w:tcW w:w="0" w:type="dxa"/>
            <w:vAlign w:val="bottom"/>
          </w:tcPr>
          <w:p>
            <w:pPr>
              <w:spacing w:after="0"/>
              <w:rPr>
                <w:sz w:val="1"/>
                <w:szCs w:val="1"/>
                <w:color w:val="auto"/>
              </w:rPr>
            </w:pPr>
          </w:p>
        </w:tc>
      </w:tr>
    </w:tbl>
    <w:p>
      <w:pPr>
        <w:sectPr>
          <w:pgSz w:w="11900" w:h="16838" w:orient="portrait"/>
          <w:cols w:equalWidth="0" w:num="2">
            <w:col w:w="3420" w:space="240"/>
            <w:col w:w="7580"/>
          </w:cols>
          <w:pgMar w:left="320" w:top="108" w:right="339" w:bottom="0" w:gutter="0" w:footer="0" w:header="0"/>
          <w:type w:val="continuous"/>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t>Sean Kiewiet</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 Priority Technology Holdings, Inc.</w:t>
      </w:r>
    </w:p>
    <w:p>
      <w:pPr>
        <w:ind w:left="40"/>
        <w:spacing w:after="0" w:line="231" w:lineRule="auto"/>
        <w:rPr>
          <w:sz w:val="20"/>
          <w:szCs w:val="20"/>
          <w:color w:val="auto"/>
        </w:rPr>
      </w:pPr>
      <w:r>
        <w:rPr>
          <w:rFonts w:ascii="Times New Roman" w:cs="Times New Roman" w:eastAsia="Times New Roman" w:hAnsi="Times New Roman"/>
          <w:sz w:val="22"/>
          <w:szCs w:val="22"/>
          <w:color w:val="auto"/>
        </w:rPr>
        <w:t>2001 Westside Parkway, Suite 155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Alpharetta  GA  30004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Sean Kiewiet</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 Priority Technology Holdings, Inc.</w:t>
      </w:r>
    </w:p>
    <w:p>
      <w:pPr>
        <w:ind w:left="40"/>
        <w:spacing w:after="0" w:line="231" w:lineRule="auto"/>
        <w:rPr>
          <w:sz w:val="20"/>
          <w:szCs w:val="20"/>
          <w:color w:val="auto"/>
        </w:rPr>
      </w:pPr>
      <w:r>
        <w:rPr>
          <w:rFonts w:ascii="Times New Roman" w:cs="Times New Roman" w:eastAsia="Times New Roman" w:hAnsi="Times New Roman"/>
          <w:sz w:val="22"/>
          <w:szCs w:val="22"/>
          <w:color w:val="auto"/>
        </w:rPr>
        <w:t>2001 Westside Parkway, Suite 155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Alpharetta  GA  30004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Sean Kiewiet</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 Priority Technology Holdings, Inc.</w:t>
      </w:r>
    </w:p>
    <w:p>
      <w:pPr>
        <w:ind w:left="40"/>
        <w:spacing w:after="0" w:line="231" w:lineRule="auto"/>
        <w:rPr>
          <w:sz w:val="20"/>
          <w:szCs w:val="20"/>
          <w:color w:val="auto"/>
        </w:rPr>
      </w:pPr>
      <w:r>
        <w:rPr>
          <w:rFonts w:ascii="Times New Roman" w:cs="Times New Roman" w:eastAsia="Times New Roman" w:hAnsi="Times New Roman"/>
          <w:sz w:val="22"/>
          <w:szCs w:val="22"/>
          <w:color w:val="auto"/>
        </w:rPr>
        <w:t>2001 Westside Parkway, Suite 155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Alpharetta  GA  30004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Sean Kiewiet</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 Priority Technology Holdings, Inc.</w:t>
      </w:r>
    </w:p>
    <w:p>
      <w:pPr>
        <w:ind w:left="40"/>
        <w:spacing w:after="0" w:line="231" w:lineRule="auto"/>
        <w:rPr>
          <w:sz w:val="20"/>
          <w:szCs w:val="20"/>
          <w:color w:val="auto"/>
        </w:rPr>
      </w:pPr>
      <w:r>
        <w:rPr>
          <w:rFonts w:ascii="Times New Roman" w:cs="Times New Roman" w:eastAsia="Times New Roman" w:hAnsi="Times New Roman"/>
          <w:sz w:val="22"/>
          <w:szCs w:val="22"/>
          <w:color w:val="auto"/>
        </w:rPr>
        <w:t>2001 Westside Parkway, Suite 155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Alpharetta  GA  30004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Sean Kiewiet</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 Priority Technology Holdings, Inc.</w:t>
      </w:r>
    </w:p>
    <w:p>
      <w:pPr>
        <w:ind w:left="40"/>
        <w:spacing w:after="0" w:line="231" w:lineRule="auto"/>
        <w:rPr>
          <w:sz w:val="20"/>
          <w:szCs w:val="20"/>
          <w:color w:val="auto"/>
        </w:rPr>
      </w:pPr>
      <w:r>
        <w:rPr>
          <w:rFonts w:ascii="Times New Roman" w:cs="Times New Roman" w:eastAsia="Times New Roman" w:hAnsi="Times New Roman"/>
          <w:sz w:val="22"/>
          <w:szCs w:val="22"/>
          <w:color w:val="auto"/>
        </w:rPr>
        <w:t>2001 Westside Parkway, Suite 155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Alpharetta  GA  30004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Sean Kiewiet</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 Priority Technology Holdings, Inc.</w:t>
      </w:r>
    </w:p>
    <w:p>
      <w:pPr>
        <w:ind w:left="40"/>
        <w:spacing w:after="0" w:line="231" w:lineRule="auto"/>
        <w:rPr>
          <w:sz w:val="20"/>
          <w:szCs w:val="20"/>
          <w:color w:val="auto"/>
        </w:rPr>
      </w:pPr>
      <w:r>
        <w:rPr>
          <w:rFonts w:ascii="Times New Roman" w:cs="Times New Roman" w:eastAsia="Times New Roman" w:hAnsi="Times New Roman"/>
          <w:sz w:val="22"/>
          <w:szCs w:val="22"/>
          <w:color w:val="auto"/>
        </w:rPr>
        <w:t>2001 Westside Parkway, Suite 155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Alpharetta  GA  30004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Sean Kiewiet</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 Priority Technology Holdings, Inc.</w:t>
      </w:r>
    </w:p>
    <w:p>
      <w:pPr>
        <w:ind w:left="40"/>
        <w:spacing w:after="0" w:line="231" w:lineRule="auto"/>
        <w:rPr>
          <w:sz w:val="20"/>
          <w:szCs w:val="20"/>
          <w:color w:val="auto"/>
        </w:rPr>
      </w:pPr>
      <w:r>
        <w:rPr>
          <w:rFonts w:ascii="Times New Roman" w:cs="Times New Roman" w:eastAsia="Times New Roman" w:hAnsi="Times New Roman"/>
          <w:sz w:val="22"/>
          <w:szCs w:val="22"/>
          <w:color w:val="auto"/>
        </w:rPr>
        <w:t>2001 Westside Parkway, Suite 155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Alpharetta  GA  30004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Common Stock</w:t>
      </w:r>
    </w:p>
    <w:p>
      <w:pPr>
        <w:spacing w:after="0" w:line="20" w:lineRule="exact"/>
        <w:rPr>
          <w:sz w:val="20"/>
          <w:szCs w:val="20"/>
          <w:color w:val="auto"/>
        </w:rPr>
      </w:pPr>
      <w:r>
        <w:rPr>
          <w:sz w:val="20"/>
          <w:szCs w:val="20"/>
          <w:color w:val="auto"/>
        </w:rPr>
        <w:br w:type="column"/>
      </w: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05/22/2024 9875</w:t>
      </w:r>
      <w:r>
        <w:rPr>
          <w:sz w:val="20"/>
          <w:szCs w:val="20"/>
          <w:color w:val="auto"/>
        </w:rPr>
        <w:tab/>
      </w:r>
      <w:r>
        <w:rPr>
          <w:rFonts w:ascii="Times New Roman" w:cs="Times New Roman" w:eastAsia="Times New Roman" w:hAnsi="Times New Roman"/>
          <w:sz w:val="21"/>
          <w:szCs w:val="21"/>
          <w:color w:val="auto"/>
        </w:rPr>
        <w:t>34086.17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05/23/2024 40000</w:t>
      </w:r>
      <w:r>
        <w:rPr>
          <w:sz w:val="20"/>
          <w:szCs w:val="20"/>
          <w:color w:val="auto"/>
        </w:rPr>
        <w:tab/>
      </w:r>
      <w:r>
        <w:rPr>
          <w:rFonts w:ascii="Times New Roman" w:cs="Times New Roman" w:eastAsia="Times New Roman" w:hAnsi="Times New Roman"/>
          <w:sz w:val="21"/>
          <w:szCs w:val="21"/>
          <w:color w:val="auto"/>
        </w:rPr>
        <w:t>150278.42</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05/24/2024 9852</w:t>
      </w:r>
      <w:r>
        <w:rPr>
          <w:sz w:val="20"/>
          <w:szCs w:val="20"/>
          <w:color w:val="auto"/>
        </w:rPr>
        <w:tab/>
      </w:r>
      <w:r>
        <w:rPr>
          <w:rFonts w:ascii="Times New Roman" w:cs="Times New Roman" w:eastAsia="Times New Roman" w:hAnsi="Times New Roman"/>
          <w:sz w:val="21"/>
          <w:szCs w:val="21"/>
          <w:color w:val="auto"/>
        </w:rPr>
        <w:t>44432.52</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05/29/2024 5080</w:t>
      </w:r>
      <w:r>
        <w:rPr>
          <w:sz w:val="20"/>
          <w:szCs w:val="20"/>
          <w:color w:val="auto"/>
        </w:rPr>
        <w:tab/>
      </w:r>
      <w:r>
        <w:rPr>
          <w:rFonts w:ascii="Times New Roman" w:cs="Times New Roman" w:eastAsia="Times New Roman" w:hAnsi="Times New Roman"/>
          <w:sz w:val="21"/>
          <w:szCs w:val="21"/>
          <w:color w:val="auto"/>
        </w:rPr>
        <w:t>25537.99</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05/30/2024 1952</w:t>
      </w:r>
      <w:r>
        <w:rPr>
          <w:sz w:val="20"/>
          <w:szCs w:val="20"/>
          <w:color w:val="auto"/>
        </w:rPr>
        <w:tab/>
      </w:r>
      <w:r>
        <w:rPr>
          <w:rFonts w:ascii="Times New Roman" w:cs="Times New Roman" w:eastAsia="Times New Roman" w:hAnsi="Times New Roman"/>
          <w:sz w:val="21"/>
          <w:szCs w:val="21"/>
          <w:color w:val="auto"/>
        </w:rPr>
        <w:t>9856.31</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06/03/2024 7980</w:t>
      </w:r>
      <w:r>
        <w:rPr>
          <w:sz w:val="20"/>
          <w:szCs w:val="20"/>
          <w:color w:val="auto"/>
        </w:rPr>
        <w:tab/>
      </w:r>
      <w:r>
        <w:rPr>
          <w:rFonts w:ascii="Times New Roman" w:cs="Times New Roman" w:eastAsia="Times New Roman" w:hAnsi="Times New Roman"/>
          <w:sz w:val="21"/>
          <w:szCs w:val="21"/>
          <w:color w:val="auto"/>
        </w:rPr>
        <w:t>36666.15</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06/04/2024 2020</w:t>
      </w:r>
      <w:r>
        <w:rPr>
          <w:sz w:val="20"/>
          <w:szCs w:val="20"/>
          <w:color w:val="auto"/>
        </w:rPr>
        <w:tab/>
      </w:r>
      <w:r>
        <w:rPr>
          <w:rFonts w:ascii="Times New Roman" w:cs="Times New Roman" w:eastAsia="Times New Roman" w:hAnsi="Times New Roman"/>
          <w:sz w:val="21"/>
          <w:szCs w:val="21"/>
          <w:color w:val="auto"/>
        </w:rPr>
        <w:t>8912.92</w:t>
      </w:r>
    </w:p>
    <w:p>
      <w:pPr>
        <w:spacing w:after="0" w:line="588" w:lineRule="exact"/>
        <w:rPr>
          <w:sz w:val="20"/>
          <w:szCs w:val="20"/>
          <w:color w:val="auto"/>
        </w:rPr>
      </w:pPr>
    </w:p>
    <w:p>
      <w:pPr>
        <w:sectPr>
          <w:pgSz w:w="11900" w:h="16838" w:orient="portrait"/>
          <w:cols w:equalWidth="0" w:num="3">
            <w:col w:w="3420" w:space="240"/>
            <w:col w:w="2920" w:space="720"/>
            <w:col w:w="3900"/>
          </w:cols>
          <w:pgMar w:left="320" w:top="111" w:right="379" w:bottom="1440" w:gutter="0" w:footer="0" w:header="0"/>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00"/>
          </w:cols>
          <w:pgMar w:left="320" w:top="111" w:right="379" w:bottom="1440" w:gutter="0" w:footer="0" w:header="0"/>
          <w:type w:val="continuous"/>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06/28/2024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06/16/2023</w:t>
      </w:r>
    </w:p>
    <w:p>
      <w:pPr>
        <w:spacing w:after="0" w:line="623" w:lineRule="exact"/>
        <w:rPr>
          <w:sz w:val="20"/>
          <w:szCs w:val="20"/>
          <w:color w:val="auto"/>
        </w:rPr>
      </w:pPr>
    </w:p>
    <w:p>
      <w:pPr>
        <w:sectPr>
          <w:pgSz w:w="11900" w:h="16838" w:orient="portrait"/>
          <w:cols w:equalWidth="0" w:num="2">
            <w:col w:w="5380" w:space="160"/>
            <w:col w:w="5660"/>
          </w:cols>
          <w:pgMar w:left="320" w:top="111" w:right="379" w:bottom="1440" w:gutter="0" w:footer="0" w:header="0"/>
          <w:type w:val="continuous"/>
        </w:sectPr>
      </w:pPr>
    </w:p>
    <w:p>
      <w:pPr>
        <w:spacing w:after="0" w:line="134"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1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820" w:type="dxa"/>
            <w:vAlign w:val="bottom"/>
          </w:tcPr>
          <w:p>
            <w:pPr>
              <w:ind w:left="2340"/>
              <w:spacing w:after="0"/>
              <w:rPr>
                <w:sz w:val="20"/>
                <w:szCs w:val="20"/>
                <w:color w:val="auto"/>
              </w:rPr>
            </w:pPr>
            <w:r>
              <w:rPr>
                <w:rFonts w:ascii="Times New Roman" w:cs="Times New Roman" w:eastAsia="Times New Roman" w:hAnsi="Times New Roman"/>
                <w:sz w:val="22"/>
                <w:szCs w:val="22"/>
                <w:color w:val="auto"/>
                <w:w w:val="97"/>
              </w:rPr>
              <w:t>/s/ J.P. Morgan Securities LLC as agent and attorney-in-fact for</w:t>
            </w:r>
          </w:p>
        </w:tc>
        <w:tc>
          <w:tcPr>
            <w:tcW w:w="0" w:type="dxa"/>
            <w:vAlign w:val="bottom"/>
          </w:tcPr>
          <w:p>
            <w:pPr>
              <w:spacing w:after="0"/>
              <w:rPr>
                <w:sz w:val="1"/>
                <w:szCs w:val="1"/>
                <w:color w:val="auto"/>
              </w:rPr>
            </w:pPr>
          </w:p>
        </w:tc>
      </w:tr>
      <w:tr>
        <w:trPr>
          <w:trHeight w:val="161"/>
        </w:trPr>
        <w:tc>
          <w:tcPr>
            <w:tcW w:w="3160" w:type="dxa"/>
            <w:vAlign w:val="bottom"/>
            <w:vMerge w:val="continue"/>
          </w:tcPr>
          <w:p>
            <w:pPr>
              <w:spacing w:after="0"/>
              <w:rPr>
                <w:sz w:val="13"/>
                <w:szCs w:val="13"/>
                <w:color w:val="auto"/>
              </w:rPr>
            </w:pPr>
          </w:p>
        </w:tc>
        <w:tc>
          <w:tcPr>
            <w:tcW w:w="7820" w:type="dxa"/>
            <w:vAlign w:val="bottom"/>
            <w:vMerge w:val="restart"/>
          </w:tcPr>
          <w:p>
            <w:pPr>
              <w:ind w:left="2340"/>
              <w:spacing w:after="0"/>
              <w:rPr>
                <w:sz w:val="20"/>
                <w:szCs w:val="20"/>
                <w:color w:val="auto"/>
              </w:rPr>
            </w:pPr>
            <w:r>
              <w:rPr>
                <w:rFonts w:ascii="Times New Roman" w:cs="Times New Roman" w:eastAsia="Times New Roman" w:hAnsi="Times New Roman"/>
                <w:sz w:val="22"/>
                <w:szCs w:val="22"/>
                <w:color w:val="auto"/>
              </w:rPr>
              <w:t>Sean Kiewiet</w:t>
            </w:r>
          </w:p>
        </w:tc>
        <w:tc>
          <w:tcPr>
            <w:tcW w:w="0" w:type="dxa"/>
            <w:vAlign w:val="bottom"/>
          </w:tcPr>
          <w:p>
            <w:pPr>
              <w:spacing w:after="0"/>
              <w:rPr>
                <w:sz w:val="1"/>
                <w:szCs w:val="1"/>
                <w:color w:val="auto"/>
              </w:rPr>
            </w:pPr>
          </w:p>
        </w:tc>
      </w:tr>
      <w:tr>
        <w:trPr>
          <w:trHeight w:val="121"/>
        </w:trPr>
        <w:tc>
          <w:tcPr>
            <w:tcW w:w="3160" w:type="dxa"/>
            <w:vAlign w:val="bottom"/>
          </w:tcPr>
          <w:p>
            <w:pPr>
              <w:spacing w:after="0"/>
              <w:rPr>
                <w:sz w:val="10"/>
                <w:szCs w:val="10"/>
                <w:color w:val="auto"/>
              </w:rPr>
            </w:pPr>
          </w:p>
        </w:tc>
        <w:tc>
          <w:tcPr>
            <w:tcW w:w="7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11"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2024-06-28T17:46:01Z</dcterms:created>
  <dcterms:modified xsi:type="dcterms:W3CDTF">2024-06-28T17:46:01Z</dcterms:modified>
</cp:coreProperties>
</file>