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05/17/2024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05/17/2024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2,506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3.45</w:t>
            </w:r>
            <w:r>
              <w:rPr>
                <w:rFonts w:ascii="Times New Roman" w:cs="Times New Roman" w:eastAsia="Times New Roman" w:hAnsi="Times New Roman"/>
                <w:sz w:val="17"/>
                <w:szCs w:val="17"/>
                <w:color w:val="008000"/>
                <w:w w:val="97"/>
                <w:vertAlign w:val="superscript"/>
              </w:rPr>
              <w:t>(1)</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1,323,680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05/20/2024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21,100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3.48</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1,302,580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05/21/2024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1,000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3.52</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1,301,580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$3.45 to $3.47,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$3.45 to $3.51,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$3.51 to $3.54,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05/21/2024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2024-05-21T17:52:50Z</dcterms:created>
  <dcterms:modified xsi:type="dcterms:W3CDTF">2024-05-21T17:52:50Z</dcterms:modified>
</cp:coreProperties>
</file>