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restart"/>
          </w:tcPr>
          <w:p>
            <w:pPr>
              <w:spacing w:after="0"/>
              <w:rPr>
                <w:rFonts w:ascii="Arial" w:cs="Arial" w:eastAsia="Arial" w:hAnsi="Arial"/>
                <w:sz w:val="21"/>
                <w:szCs w:val="21"/>
                <w:u w:val="single" w:color="auto"/>
                <w:color w:val="0000EE"/>
                <w:w w:val="94"/>
              </w:rPr>
            </w:pPr>
            <w:hyperlink r:id="rId13">
              <w:r>
                <w:rPr>
                  <w:rFonts w:ascii="Arial" w:cs="Arial" w:eastAsia="Arial" w:hAnsi="Arial"/>
                  <w:sz w:val="21"/>
                  <w:szCs w:val="21"/>
                  <w:u w:val="single" w:color="auto"/>
                  <w:color w:val="0000EE"/>
                  <w:w w:val="94"/>
                </w:rPr>
                <w:t>Kiewiet Sean</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Priority Technology Holdings,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8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820" w:type="dxa"/>
            <w:vAlign w:val="bottom"/>
            <w:vMerge w:val="restart"/>
          </w:tcPr>
          <w:p>
            <w:pPr>
              <w:ind w:left="4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10/21/2020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1600" w:type="dxa"/>
            <w:vAlign w:val="bottom"/>
          </w:tcPr>
          <w:p>
            <w:pPr>
              <w:ind w:left="400"/>
              <w:spacing w:after="0"/>
              <w:rPr>
                <w:sz w:val="20"/>
                <w:szCs w:val="20"/>
                <w:color w:val="auto"/>
              </w:rPr>
            </w:pPr>
            <w:r>
              <w:rPr>
                <w:rFonts w:ascii="Arial" w:cs="Arial" w:eastAsia="Arial" w:hAnsi="Arial"/>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10/21/2020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2,562</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2.8691</w:t>
            </w:r>
            <w:r>
              <w:rPr>
                <w:rFonts w:ascii="Arial" w:cs="Arial" w:eastAsia="Arial" w:hAnsi="Arial"/>
                <w:sz w:val="22"/>
                <w:szCs w:val="22"/>
                <w:color w:val="008000"/>
                <w:w w:val="93"/>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2,096,140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10/22/2020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4,481</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2.9286</w:t>
            </w:r>
            <w:r>
              <w:rPr>
                <w:rFonts w:ascii="Arial" w:cs="Arial" w:eastAsia="Arial" w:hAnsi="Arial"/>
                <w:sz w:val="22"/>
                <w:szCs w:val="22"/>
                <w:color w:val="008000"/>
                <w:w w:val="93"/>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2,091,659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$2.85 to $2.935,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$2.85 to $3.00,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Sean Kiewiet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10/23/2020</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2020-10-27T15:58:37Z</dcterms:created>
  <dcterms:modified xsi:type="dcterms:W3CDTF">2020-10-27T15:58:37Z</dcterms:modified>
</cp:coreProperties>
</file>