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Favilla Christina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Christina M Favilla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11487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2020-02-27T02:49:59Z</dcterms:created>
  <dcterms:modified xsi:type="dcterms:W3CDTF">2020-02-27T02:49:59Z</dcterms:modified>
</cp:coreProperties>
</file>