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03/15/2021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w w:val="99"/>
              </w:rPr>
              <w:t>Code (Instr. 8)</w:t>
            </w:r>
          </w:p>
        </w:tc>
        <w:tc>
          <w:tcPr>
            <w:tcW w:w="1420" w:type="dxa"/>
            <w:vAlign w:val="bottom"/>
            <w:gridSpan w:val="3"/>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03/15/2021</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5,310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7.6651</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1,896,349</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03/16/2021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4,690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7.6525</w:t>
            </w:r>
            <w:r>
              <w:rPr>
                <w:rFonts w:ascii="Arial" w:cs="Arial" w:eastAsia="Arial" w:hAnsi="Arial"/>
                <w:sz w:val="16"/>
                <w:szCs w:val="16"/>
                <w:color w:val="008000"/>
                <w:w w:val="93"/>
                <w:vertAlign w:val="superscript"/>
              </w:rPr>
              <w:t>(3)</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1,891,659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301"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$7.50 to $7.96,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$7.56 to $7.87,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03/17/2021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03/17/2021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2021-03-17T15:09:22Z</dcterms:created>
  <dcterms:modified xsi:type="dcterms:W3CDTF">2021-03-17T15:09:22Z</dcterms:modified>
</cp:coreProperties>
</file>