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3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VOLLKOMMER MICHAEL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107,142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160,713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continued employment with the Issuer, the restricted stock units vest 50% on December 3, 2020 and 50% on December 3,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Michael T. Vollkommer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48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2020-02-21T11:42:32Z</dcterms:created>
  <dcterms:modified xsi:type="dcterms:W3CDTF">2020-02-21T11:42:32Z</dcterms:modified>
</cp:coreProperties>
</file>