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Kiewiet Sean</w:t>
              </w:r>
            </w:hyperlink>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Priority Technology Holdings,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8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820" w:type="dxa"/>
            <w:vAlign w:val="bottom"/>
            <w:vMerge w:val="restart"/>
          </w:tcPr>
          <w:p>
            <w:pPr>
              <w:ind w:left="4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10/19/2020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8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ALPHARETTA GA</w:t>
            </w:r>
          </w:p>
        </w:tc>
        <w:tc>
          <w:tcPr>
            <w:tcW w:w="1600" w:type="dxa"/>
            <w:vAlign w:val="bottom"/>
          </w:tcPr>
          <w:p>
            <w:pPr>
              <w:ind w:left="400"/>
              <w:spacing w:after="0"/>
              <w:rPr>
                <w:sz w:val="20"/>
                <w:szCs w:val="20"/>
                <w:color w:val="auto"/>
              </w:rPr>
            </w:pPr>
            <w:r>
              <w:rPr>
                <w:rFonts w:ascii="Arial" w:cs="Arial" w:eastAsia="Arial" w:hAnsi="Arial"/>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10/19/2020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1,193</w:t>
            </w:r>
          </w:p>
        </w:tc>
        <w:tc>
          <w:tcPr>
            <w:tcW w:w="44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2.9823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2,100,466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10/20/2020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1,764</w:t>
            </w:r>
          </w:p>
        </w:tc>
        <w:tc>
          <w:tcPr>
            <w:tcW w:w="44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2.8954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2,098,702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$2.86 to $3.08,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$2.85 to $2.935,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Sean Kiewiet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10/21/2020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2020-10-21T17:09:38Z</dcterms:created>
  <dcterms:modified xsi:type="dcterms:W3CDTF">2020-10-21T17:09:38Z</dcterms:modified>
</cp:coreProperties>
</file>