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5242398.xml.htm"/>
      <w:bookmarkStart w:id="1" w:name="kswkform4_16952423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Kiewiet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PRIORITY TECHNOLOGY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WESTSIDE PARKWAY, SUITE 155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ALPHARETTA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Priority Technology Holdings, Inc.</w:t>
              </w:r>
            </w:hyperlink>
            <w:r>
              <w:rPr/>
              <w:t xml:space="preserve"> [ </w:t>
            </w:r>
            <w:r>
              <w:rPr>
                <w:rFonts w:ascii="Times;serif" w:hAnsi="Times;serif"/>
                <w:color w:val="0000FF"/>
                <w:sz w:val="24"/>
                <w:shd w:fill="FFFFFF" w:val="clear"/>
              </w:rPr>
              <w:t>PRTH</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Strategy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12"/>
        <w:gridCol w:w="1280"/>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09/19/2023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3.21</w:t>
            </w:r>
            <w:r>
              <w:rPr>
                <w:rFonts w:ascii="Times;serif" w:hAnsi="Times;serif"/>
                <w:color w:val="008000"/>
                <w:position w:val="7"/>
                <w:sz w:val="16"/>
                <w:sz w:val="20"/>
                <w:shd w:fill="FFFFFF" w:val="clear"/>
              </w:rPr>
              <w:t>(2)</w:t>
            </w:r>
            <w:r>
              <w:rPr/>
              <w:t xml:space="preserve"> </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1,431,064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09/20/2023</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6,110</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w:t>
            </w:r>
            <w:r>
              <w:rPr>
                <w:rFonts w:ascii="Times;serif" w:hAnsi="Times;serif"/>
                <w:color w:val="008000"/>
                <w:position w:val="7"/>
                <w:sz w:val="16"/>
                <w:sz w:val="20"/>
                <w:shd w:fill="FFFFFF" w:val="clear"/>
              </w:rPr>
              <w:t>(3)</w:t>
            </w:r>
            <w:r>
              <w:rPr/>
              <w:t xml:space="preserve"> </w:t>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1,424,954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acquired in multiple transactions at prices ranging from $3.20 to $3.27,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acquired in multiple transactions at prices ranging from $3.00 to $3.25,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Kiewiet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J. Miller,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seankiewietpoa.htm"/>
      <w:bookmarkStart w:id="3" w:name="ksseankiewietpoa"/>
      <w:bookmarkEnd w:id="2"/>
      <w:bookmarkEnd w:id="3"/>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632" TargetMode="External"/><Relationship Id="rId4" Type="http://schemas.openxmlformats.org/officeDocument/2006/relationships/hyperlink" Target="http://www.sec.gov/cgi-bin/browse-edgar?action=getcompany&amp;CIK=0001653558"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760</Words>
  <Characters>4147</Characters>
  <CharactersWithSpaces>4834</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seankiewietpoa</dc:title>
</cp:coreProperties>
</file>