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color w:val="auto"/>
        </w:rPr>
        <w:t>SEC Form 4</w:t>
      </w:r>
    </w:p>
    <w:p>
      <w:pPr>
        <w:spacing w:after="0" w:line="24"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-13970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80" w:hanging="7"/>
        <w:spacing w:after="0" w:line="260"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jc w:val="center"/>
              <w:ind w:right="813"/>
              <w:spacing w:after="0"/>
              <w:rPr>
                <w:sz w:val="20"/>
                <w:szCs w:val="20"/>
                <w:color w:val="auto"/>
              </w:rPr>
            </w:pPr>
            <w:r>
              <w:rPr>
                <w:rFonts w:ascii="Arial" w:cs="Arial" w:eastAsia="Arial" w:hAnsi="Arial"/>
                <w:sz w:val="17"/>
                <w:szCs w:val="17"/>
                <w:b w:val="1"/>
                <w:bCs w:val="1"/>
                <w:color w:val="auto"/>
                <w:w w:val="96"/>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813"/>
              <w:spacing w:after="0" w:line="110" w:lineRule="exact"/>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5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3"/>
        </w:trPr>
        <w:tc>
          <w:tcPr>
            <w:tcW w:w="5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833"/>
              <w:spacing w:after="0" w:line="147" w:lineRule="exact"/>
              <w:rPr>
                <w:sz w:val="20"/>
                <w:szCs w:val="20"/>
                <w:color w:val="auto"/>
              </w:rPr>
            </w:pPr>
            <w:r>
              <w:rPr>
                <w:rFonts w:ascii="Arial" w:cs="Arial" w:eastAsia="Arial" w:hAnsi="Arial"/>
                <w:sz w:val="17"/>
                <w:szCs w:val="17"/>
                <w:b w:val="1"/>
                <w:bCs w:val="1"/>
                <w:color w:val="auto"/>
                <w:w w:val="96"/>
              </w:rPr>
              <w:t>STATEMENT OF CHANGES IN BENEFICIAL OWNERSHIP</w:t>
            </w:r>
          </w:p>
        </w:tc>
        <w:tc>
          <w:tcPr>
            <w:tcW w:w="2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5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813"/>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7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17145</wp:posOffset>
            </wp:positionV>
            <wp:extent cx="7019290" cy="375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756025"/>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440" w:space="720"/>
            <w:col w:w="7860"/>
          </w:cols>
          <w:pgMar w:left="440" w:top="206"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Arial" w:cs="Arial" w:eastAsia="Arial" w:hAnsi="Arial"/>
          <w:sz w:val="17"/>
          <w:szCs w:val="17"/>
          <w:u w:val="single" w:color="auto"/>
          <w:color w:val="0000EE"/>
        </w:rPr>
      </w:pPr>
      <w:hyperlink r:id="rId12">
        <w:r>
          <w:rPr>
            <w:rFonts w:ascii="Arial" w:cs="Arial" w:eastAsia="Arial" w:hAnsi="Arial"/>
            <w:sz w:val="17"/>
            <w:szCs w:val="17"/>
            <w:u w:val="single" w:color="auto"/>
            <w:color w:val="0000EE"/>
          </w:rPr>
          <w:t>Kiewiet Sean</w:t>
        </w:r>
      </w:hyperlink>
    </w:p>
    <w:p>
      <w:pPr>
        <w:spacing w:after="0" w:line="236"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10"/>
          <w:szCs w:val="10"/>
          <w:color w:val="auto"/>
        </w:rPr>
        <w:t>(Middle)</w:t>
      </w:r>
    </w:p>
    <w:p>
      <w:pPr>
        <w:spacing w:after="0" w:line="60"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2001 WESTSIDE PARKWAY, SUITE 155</w:t>
      </w:r>
    </w:p>
    <w:p>
      <w:pPr>
        <w:spacing w:after="0" w:line="235" w:lineRule="exact"/>
        <w:rPr>
          <w:sz w:val="24"/>
          <w:szCs w:val="24"/>
          <w:color w:val="auto"/>
        </w:rPr>
      </w:pPr>
    </w:p>
    <w:tbl>
      <w:tblPr>
        <w:tblLayout w:type="fixed"/>
        <w:tblInd w:w="60" w:type="dxa"/>
        <w:tblCellMar>
          <w:top w:w="0" w:type="dxa"/>
          <w:left w:w="0" w:type="dxa"/>
          <w:bottom w:w="0" w:type="dxa"/>
          <w:right w:w="0" w:type="dxa"/>
        </w:tblCellMar>
      </w:tblPr>
      <w:tr>
        <w:trPr>
          <w:trHeight w:val="130"/>
        </w:trPr>
        <w:tc>
          <w:tcPr>
            <w:tcW w:w="110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86"/>
        </w:trPr>
        <w:tc>
          <w:tcPr>
            <w:tcW w:w="4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Arial" w:cs="Arial" w:eastAsia="Arial" w:hAnsi="Arial"/>
                <w:sz w:val="13"/>
                <w:szCs w:val="13"/>
                <w:color w:val="0000FF"/>
              </w:rPr>
              <w:t>ALPHARETTA</w:t>
            </w:r>
          </w:p>
        </w:tc>
        <w:tc>
          <w:tcPr>
            <w:tcW w:w="960" w:type="dxa"/>
            <w:vAlign w:val="bottom"/>
          </w:tcPr>
          <w:p>
            <w:pPr>
              <w:ind w:left="180"/>
              <w:spacing w:after="0"/>
              <w:rPr>
                <w:sz w:val="20"/>
                <w:szCs w:val="20"/>
                <w:color w:val="auto"/>
              </w:rPr>
            </w:pPr>
            <w:r>
              <w:rPr>
                <w:rFonts w:ascii="Arial" w:cs="Arial" w:eastAsia="Arial" w:hAnsi="Arial"/>
                <w:sz w:val="13"/>
                <w:szCs w:val="13"/>
                <w:color w:val="0000FF"/>
              </w:rPr>
              <w:t>GA</w:t>
            </w:r>
          </w:p>
        </w:tc>
        <w:tc>
          <w:tcPr>
            <w:tcW w:w="1660" w:type="dxa"/>
            <w:vAlign w:val="bottom"/>
          </w:tcPr>
          <w:p>
            <w:pPr>
              <w:ind w:left="460"/>
              <w:spacing w:after="0"/>
              <w:rPr>
                <w:sz w:val="20"/>
                <w:szCs w:val="20"/>
                <w:color w:val="auto"/>
              </w:rPr>
            </w:pPr>
            <w:r>
              <w:rPr>
                <w:rFonts w:ascii="Arial" w:cs="Arial" w:eastAsia="Arial" w:hAnsi="Arial"/>
                <w:sz w:val="13"/>
                <w:szCs w:val="13"/>
                <w:color w:val="0000FF"/>
              </w:rPr>
              <w:t>30004</w:t>
            </w:r>
          </w:p>
        </w:tc>
      </w:tr>
      <w:tr>
        <w:trPr>
          <w:trHeight w:val="116"/>
        </w:trPr>
        <w:tc>
          <w:tcPr>
            <w:tcW w:w="40" w:type="dxa"/>
            <w:vAlign w:val="bottom"/>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60" w:type="dxa"/>
            <w:vAlign w:val="bottom"/>
          </w:tcPr>
          <w:p>
            <w:pPr>
              <w:ind w:left="46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280" w:type="dxa"/>
            <w:vAlign w:val="bottom"/>
            <w:gridSpan w:val="3"/>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3800" w:type="dxa"/>
            <w:vAlign w:val="bottom"/>
            <w:gridSpan w:val="3"/>
          </w:tcPr>
          <w:p>
            <w:pPr>
              <w:spacing w:after="0" w:line="110"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Priority Technology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PRTH</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20" w:type="dxa"/>
            <w:vAlign w:val="bottom"/>
            <w:gridSpan w:val="2"/>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
        </w:trPr>
        <w:tc>
          <w:tcPr>
            <w:tcW w:w="6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3"/>
        </w:trPr>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460" w:type="dxa"/>
            <w:vAlign w:val="bottom"/>
            <w:vMerge w:val="restart"/>
          </w:tcPr>
          <w:p>
            <w:pPr>
              <w:ind w:left="240"/>
              <w:spacing w:after="0"/>
              <w:rPr>
                <w:sz w:val="20"/>
                <w:szCs w:val="20"/>
                <w:color w:val="auto"/>
              </w:rPr>
            </w:pPr>
            <w:r>
              <w:rPr>
                <w:rFonts w:ascii="Arial" w:cs="Arial" w:eastAsia="Arial" w:hAnsi="Arial"/>
                <w:sz w:val="13"/>
                <w:szCs w:val="13"/>
                <w:color w:val="0000FF"/>
              </w:rPr>
              <w:t>X</w:t>
            </w:r>
          </w:p>
        </w:tc>
        <w:tc>
          <w:tcPr>
            <w:tcW w:w="1260" w:type="dxa"/>
            <w:vAlign w:val="bottom"/>
            <w:vMerge w:val="restart"/>
          </w:tcPr>
          <w:p>
            <w:pPr>
              <w:ind w:left="10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56"/>
        </w:trPr>
        <w:tc>
          <w:tcPr>
            <w:tcW w:w="160" w:type="dxa"/>
            <w:vAlign w:val="bottom"/>
            <w:gridSpan w:val="2"/>
            <w:vMerge w:val="restart"/>
          </w:tcPr>
          <w:p>
            <w:pPr>
              <w:ind w:left="60"/>
              <w:spacing w:after="0"/>
              <w:rPr>
                <w:sz w:val="20"/>
                <w:szCs w:val="20"/>
                <w:color w:val="auto"/>
              </w:rPr>
            </w:pPr>
            <w:r>
              <w:rPr>
                <w:rFonts w:ascii="Arial" w:cs="Arial" w:eastAsia="Arial" w:hAnsi="Arial"/>
                <w:sz w:val="10"/>
                <w:szCs w:val="10"/>
                <w:color w:val="auto"/>
                <w:w w:val="95"/>
              </w:rPr>
              <w:t>3.</w:t>
            </w:r>
          </w:p>
        </w:tc>
        <w:tc>
          <w:tcPr>
            <w:tcW w:w="370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160" w:type="dxa"/>
            <w:vAlign w:val="bottom"/>
            <w:gridSpan w:val="2"/>
            <w:vMerge w:val="continue"/>
          </w:tcPr>
          <w:p>
            <w:pPr>
              <w:spacing w:after="0"/>
              <w:rPr>
                <w:sz w:val="8"/>
                <w:szCs w:val="8"/>
                <w:color w:val="auto"/>
              </w:rPr>
            </w:pPr>
          </w:p>
        </w:tc>
        <w:tc>
          <w:tcPr>
            <w:tcW w:w="370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60" w:type="dxa"/>
            <w:vAlign w:val="bottom"/>
          </w:tcPr>
          <w:p>
            <w:pPr>
              <w:ind w:left="100"/>
              <w:spacing w:after="0" w:line="100"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360" w:type="dxa"/>
            <w:vAlign w:val="bottom"/>
            <w:gridSpan w:val="3"/>
          </w:tcPr>
          <w:p>
            <w:pPr>
              <w:ind w:left="60"/>
              <w:spacing w:after="0"/>
              <w:rPr>
                <w:sz w:val="20"/>
                <w:szCs w:val="20"/>
                <w:color w:val="auto"/>
              </w:rPr>
            </w:pPr>
            <w:r>
              <w:rPr>
                <w:rFonts w:ascii="Arial" w:cs="Arial" w:eastAsia="Arial" w:hAnsi="Arial"/>
                <w:sz w:val="13"/>
                <w:szCs w:val="13"/>
                <w:color w:val="0000FF"/>
              </w:rPr>
              <w:t>05/30/2023</w:t>
            </w:r>
          </w:p>
        </w:tc>
        <w:tc>
          <w:tcPr>
            <w:tcW w:w="1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20" w:type="dxa"/>
            <w:vAlign w:val="bottom"/>
            <w:gridSpan w:val="2"/>
            <w:vMerge w:val="restart"/>
          </w:tcPr>
          <w:p>
            <w:pPr>
              <w:ind w:left="580"/>
              <w:spacing w:after="0"/>
              <w:rPr>
                <w:sz w:val="20"/>
                <w:szCs w:val="20"/>
                <w:color w:val="auto"/>
              </w:rPr>
            </w:pPr>
            <w:r>
              <w:rPr>
                <w:rFonts w:ascii="Arial" w:cs="Arial" w:eastAsia="Arial" w:hAnsi="Arial"/>
                <w:sz w:val="13"/>
                <w:szCs w:val="13"/>
                <w:color w:val="0000FF"/>
              </w:rPr>
              <w:t>Chief Strategy Officer</w:t>
            </w: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328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70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280" w:type="dxa"/>
            <w:vAlign w:val="bottom"/>
            <w:gridSpan w:val="3"/>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60" w:type="dxa"/>
            <w:vAlign w:val="bottom"/>
          </w:tcPr>
          <w:p>
            <w:pPr>
              <w:ind w:left="240"/>
              <w:spacing w:after="0"/>
              <w:rPr>
                <w:sz w:val="20"/>
                <w:szCs w:val="20"/>
                <w:color w:val="auto"/>
              </w:rPr>
            </w:pPr>
            <w:r>
              <w:rPr>
                <w:rFonts w:ascii="Arial" w:cs="Arial" w:eastAsia="Arial" w:hAnsi="Arial"/>
                <w:sz w:val="13"/>
                <w:szCs w:val="13"/>
                <w:color w:val="0000FF"/>
              </w:rPr>
              <w:t>X</w:t>
            </w:r>
          </w:p>
        </w:tc>
        <w:tc>
          <w:tcPr>
            <w:tcW w:w="2820" w:type="dxa"/>
            <w:vAlign w:val="bottom"/>
            <w:gridSpan w:val="2"/>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20" w:type="dxa"/>
            <w:vAlign w:val="bottom"/>
            <w:gridSpan w:val="2"/>
          </w:tcPr>
          <w:p>
            <w:pPr>
              <w:ind w:left="10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left="60"/>
        <w:spacing w:after="0"/>
        <w:rPr>
          <w:sz w:val="20"/>
          <w:szCs w:val="20"/>
          <w:color w:val="auto"/>
        </w:rPr>
      </w:pPr>
      <w:r>
        <w:rPr>
          <w:rFonts w:ascii="Arial" w:cs="Arial" w:eastAsia="Arial" w:hAnsi="Arial"/>
          <w:sz w:val="17"/>
          <w:szCs w:val="17"/>
          <w:color w:val="auto"/>
        </w:rPr>
        <w:t>Rule 10b5-1(c) Transaction Indication</w:t>
      </w:r>
    </w:p>
    <w:p>
      <w:pPr>
        <w:spacing w:after="0" w:line="166" w:lineRule="exact"/>
        <w:rPr>
          <w:sz w:val="24"/>
          <w:szCs w:val="24"/>
          <w:color w:val="auto"/>
        </w:rPr>
      </w:pPr>
    </w:p>
    <w:p>
      <w:pPr>
        <w:ind w:left="260" w:right="620"/>
        <w:spacing w:after="0" w:line="274"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41" w:lineRule="exact"/>
        <w:rPr>
          <w:sz w:val="24"/>
          <w:szCs w:val="24"/>
          <w:color w:val="auto"/>
        </w:rPr>
      </w:pPr>
    </w:p>
    <w:p>
      <w:pPr>
        <w:sectPr>
          <w:pgSz w:w="11900" w:h="16838" w:orient="portrait"/>
          <w:cols w:equalWidth="0" w:num="2">
            <w:col w:w="3780" w:space="80"/>
            <w:col w:w="7160"/>
          </w:cols>
          <w:pgMar w:left="440" w:top="206"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ind w:left="100"/>
              <w:spacing w:after="0" w:line="103" w:lineRule="exact"/>
              <w:rPr>
                <w:sz w:val="20"/>
                <w:szCs w:val="20"/>
                <w:color w:val="auto"/>
              </w:rPr>
            </w:pPr>
            <w:r>
              <w:rPr>
                <w:rFonts w:ascii="Arial" w:cs="Arial" w:eastAsia="Arial" w:hAnsi="Arial"/>
                <w:sz w:val="9"/>
                <w:szCs w:val="9"/>
                <w:b w:val="1"/>
                <w:bCs w:val="1"/>
                <w:color w:val="auto"/>
              </w:rPr>
              <w:t>Date</w:t>
            </w:r>
          </w:p>
        </w:tc>
        <w:tc>
          <w:tcPr>
            <w:tcW w:w="480" w:type="dxa"/>
            <w:vAlign w:val="bottom"/>
          </w:tcPr>
          <w:p>
            <w:pPr>
              <w:spacing w:after="0"/>
              <w:rPr>
                <w:sz w:val="8"/>
                <w:szCs w:val="8"/>
                <w:color w:val="auto"/>
              </w:rPr>
            </w:pPr>
          </w:p>
        </w:tc>
        <w:tc>
          <w:tcPr>
            <w:tcW w:w="900" w:type="dxa"/>
            <w:vAlign w:val="bottom"/>
            <w:gridSpan w:val="2"/>
          </w:tcPr>
          <w:p>
            <w:pPr>
              <w:ind w:left="80"/>
              <w:spacing w:after="0" w:line="103" w:lineRule="exact"/>
              <w:rPr>
                <w:sz w:val="20"/>
                <w:szCs w:val="20"/>
                <w:color w:val="auto"/>
              </w:rPr>
            </w:pPr>
            <w:r>
              <w:rPr>
                <w:rFonts w:ascii="Arial" w:cs="Arial" w:eastAsia="Arial" w:hAnsi="Arial"/>
                <w:sz w:val="9"/>
                <w:szCs w:val="9"/>
                <w:b w:val="1"/>
                <w:bCs w:val="1"/>
                <w:color w:val="auto"/>
              </w:rPr>
              <w:t>Execution Date,</w:t>
            </w:r>
          </w:p>
        </w:tc>
        <w:tc>
          <w:tcPr>
            <w:tcW w:w="700" w:type="dxa"/>
            <w:vAlign w:val="bottom"/>
            <w:gridSpan w:val="2"/>
          </w:tcPr>
          <w:p>
            <w:pPr>
              <w:ind w:left="60"/>
              <w:spacing w:after="0" w:line="103" w:lineRule="exact"/>
              <w:rPr>
                <w:sz w:val="20"/>
                <w:szCs w:val="20"/>
                <w:color w:val="auto"/>
              </w:rPr>
            </w:pPr>
            <w:r>
              <w:rPr>
                <w:rFonts w:ascii="Arial" w:cs="Arial" w:eastAsia="Arial" w:hAnsi="Arial"/>
                <w:sz w:val="9"/>
                <w:szCs w:val="9"/>
                <w:b w:val="1"/>
                <w:bCs w:val="1"/>
                <w:color w:val="auto"/>
              </w:rPr>
              <w:t>Code (Instr. 8)</w:t>
            </w:r>
          </w:p>
        </w:tc>
        <w:tc>
          <w:tcPr>
            <w:tcW w:w="1400" w:type="dxa"/>
            <w:vAlign w:val="bottom"/>
            <w:gridSpan w:val="3"/>
          </w:tcPr>
          <w:p>
            <w:pPr>
              <w:ind w:left="100"/>
              <w:spacing w:after="0" w:line="103" w:lineRule="exact"/>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8"/>
                <w:szCs w:val="8"/>
                <w:color w:val="auto"/>
              </w:rPr>
            </w:pPr>
          </w:p>
        </w:tc>
        <w:tc>
          <w:tcPr>
            <w:tcW w:w="1220" w:type="dxa"/>
            <w:vAlign w:val="bottom"/>
            <w:gridSpan w:val="3"/>
          </w:tcPr>
          <w:p>
            <w:pPr>
              <w:ind w:left="60"/>
              <w:spacing w:after="0" w:line="103" w:lineRule="exact"/>
              <w:rPr>
                <w:sz w:val="20"/>
                <w:szCs w:val="20"/>
                <w:color w:val="auto"/>
              </w:rPr>
            </w:pPr>
            <w:r>
              <w:rPr>
                <w:rFonts w:ascii="Arial" w:cs="Arial" w:eastAsia="Arial" w:hAnsi="Arial"/>
                <w:sz w:val="9"/>
                <w:szCs w:val="9"/>
                <w:b w:val="1"/>
                <w:bCs w:val="1"/>
                <w:color w:val="auto"/>
              </w:rPr>
              <w:t>Beneficially Owned</w:t>
            </w:r>
          </w:p>
        </w:tc>
        <w:tc>
          <w:tcPr>
            <w:tcW w:w="900" w:type="dxa"/>
            <w:vAlign w:val="bottom"/>
            <w:gridSpan w:val="2"/>
          </w:tcPr>
          <w:p>
            <w:pPr>
              <w:jc w:val="center"/>
              <w:ind w:right="25"/>
              <w:spacing w:after="0" w:line="103" w:lineRule="exact"/>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line="103"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gridSpan w:val="2"/>
          </w:tcPr>
          <w:p>
            <w:pPr>
              <w:jc w:val="center"/>
              <w:ind w:left="24"/>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00" w:type="dxa"/>
            <w:vAlign w:val="bottom"/>
            <w:gridSpan w:val="2"/>
          </w:tcPr>
          <w:p>
            <w:pPr>
              <w:jc w:val="center"/>
              <w:ind w:right="5"/>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gridSpan w:val="2"/>
          </w:tcPr>
          <w:p>
            <w:pPr>
              <w:ind w:left="80"/>
              <w:spacing w:after="0" w:line="62" w:lineRule="exact"/>
              <w:rPr>
                <w:sz w:val="20"/>
                <w:szCs w:val="20"/>
                <w:color w:val="auto"/>
              </w:rPr>
            </w:pPr>
            <w:r>
              <w:rPr>
                <w:rFonts w:ascii="Arial" w:cs="Arial" w:eastAsia="Arial" w:hAnsi="Arial"/>
                <w:sz w:val="7"/>
                <w:szCs w:val="7"/>
                <w:b w:val="1"/>
                <w:bCs w:val="1"/>
                <w:color w:val="auto"/>
              </w:rPr>
              <w:t>(Month/Day/Year)</w:t>
            </w: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40" w:type="dxa"/>
            <w:vAlign w:val="bottom"/>
            <w:tcBorders>
              <w:top w:val="single" w:sz="8" w:color="2C2C2C"/>
            </w:tcBorders>
          </w:tcPr>
          <w:p>
            <w:pPr>
              <w:spacing w:after="0"/>
              <w:rPr>
                <w:sz w:val="5"/>
                <w:szCs w:val="5"/>
                <w:color w:val="auto"/>
              </w:rPr>
            </w:pPr>
          </w:p>
        </w:tc>
        <w:tc>
          <w:tcPr>
            <w:tcW w:w="5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62" w:lineRule="exact"/>
              <w:rPr>
                <w:sz w:val="20"/>
                <w:szCs w:val="20"/>
                <w:color w:val="auto"/>
              </w:rPr>
            </w:pPr>
            <w:r>
              <w:rPr>
                <w:rFonts w:ascii="Arial" w:cs="Arial" w:eastAsia="Arial" w:hAnsi="Arial"/>
                <w:sz w:val="7"/>
                <w:szCs w:val="7"/>
                <w:b w:val="1"/>
                <w:bCs w:val="1"/>
                <w:color w:val="auto"/>
              </w:rPr>
              <w:t>Transaction(s) (Instr. 3</w:t>
            </w: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tcPr>
          <w:p>
            <w:pPr>
              <w:ind w:left="40"/>
              <w:spacing w:after="0" w:line="62" w:lineRule="exact"/>
              <w:rPr>
                <w:sz w:val="20"/>
                <w:szCs w:val="20"/>
                <w:color w:val="auto"/>
              </w:rPr>
            </w:pPr>
            <w:r>
              <w:rPr>
                <w:rFonts w:ascii="Arial" w:cs="Arial" w:eastAsia="Arial" w:hAnsi="Arial"/>
                <w:sz w:val="7"/>
                <w:szCs w:val="7"/>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2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4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left="24"/>
              <w:spacing w:after="0"/>
              <w:rPr>
                <w:sz w:val="20"/>
                <w:szCs w:val="20"/>
                <w:color w:val="auto"/>
              </w:rPr>
            </w:pPr>
            <w:r>
              <w:rPr>
                <w:rFonts w:ascii="Arial" w:cs="Arial" w:eastAsia="Arial" w:hAnsi="Arial"/>
                <w:sz w:val="13"/>
                <w:szCs w:val="13"/>
                <w:color w:val="0000FF"/>
                <w:w w:val="92"/>
              </w:rPr>
              <w:t>05/30/2023</w:t>
            </w:r>
          </w:p>
        </w:tc>
        <w:tc>
          <w:tcPr>
            <w:tcW w:w="4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S</w:t>
            </w:r>
          </w:p>
        </w:tc>
        <w:tc>
          <w:tcPr>
            <w:tcW w:w="30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jc w:val="center"/>
              <w:ind w:left="24"/>
              <w:spacing w:after="0"/>
              <w:rPr>
                <w:sz w:val="20"/>
                <w:szCs w:val="20"/>
                <w:color w:val="auto"/>
              </w:rPr>
            </w:pPr>
            <w:r>
              <w:rPr>
                <w:rFonts w:ascii="Arial" w:cs="Arial" w:eastAsia="Arial" w:hAnsi="Arial"/>
                <w:sz w:val="13"/>
                <w:szCs w:val="13"/>
                <w:color w:val="0000FF"/>
                <w:w w:val="92"/>
              </w:rPr>
              <w:t>5,365</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86"/>
              </w:rPr>
              <w:t>$</w:t>
            </w:r>
            <w:r>
              <w:rPr>
                <w:rFonts w:ascii="Arial" w:cs="Arial" w:eastAsia="Arial" w:hAnsi="Arial"/>
                <w:sz w:val="13"/>
                <w:szCs w:val="13"/>
                <w:color w:val="0000FF"/>
                <w:w w:val="86"/>
              </w:rPr>
              <w:t>3.54</w:t>
            </w:r>
            <w:r>
              <w:rPr>
                <w:rFonts w:ascii="Arial" w:cs="Arial" w:eastAsia="Arial" w:hAnsi="Arial"/>
                <w:sz w:val="17"/>
                <w:szCs w:val="17"/>
                <w:color w:val="008000"/>
                <w:w w:val="86"/>
                <w:vertAlign w:val="superscript"/>
              </w:rPr>
              <w:t>(1)</w:t>
            </w:r>
          </w:p>
        </w:tc>
        <w:tc>
          <w:tcPr>
            <w:tcW w:w="1220" w:type="dxa"/>
            <w:vAlign w:val="bottom"/>
            <w:tcBorders>
              <w:bottom w:val="single" w:sz="8" w:color="2C2C2C"/>
            </w:tcBorders>
            <w:gridSpan w:val="3"/>
          </w:tcPr>
          <w:p>
            <w:pPr>
              <w:ind w:left="320"/>
              <w:spacing w:after="0"/>
              <w:rPr>
                <w:sz w:val="20"/>
                <w:szCs w:val="20"/>
                <w:color w:val="auto"/>
              </w:rPr>
            </w:pPr>
            <w:r>
              <w:rPr>
                <w:rFonts w:ascii="Arial" w:cs="Arial" w:eastAsia="Arial" w:hAnsi="Arial"/>
                <w:sz w:val="13"/>
                <w:szCs w:val="13"/>
                <w:color w:val="0000FF"/>
              </w:rPr>
              <w:t>1,507,624</w:t>
            </w:r>
          </w:p>
        </w:tc>
        <w:tc>
          <w:tcPr>
            <w:tcW w:w="2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65"/>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2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4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left="24"/>
              <w:spacing w:after="0"/>
              <w:rPr>
                <w:sz w:val="20"/>
                <w:szCs w:val="20"/>
                <w:color w:val="auto"/>
              </w:rPr>
            </w:pPr>
            <w:r>
              <w:rPr>
                <w:rFonts w:ascii="Arial" w:cs="Arial" w:eastAsia="Arial" w:hAnsi="Arial"/>
                <w:sz w:val="13"/>
                <w:szCs w:val="13"/>
                <w:color w:val="0000FF"/>
                <w:w w:val="92"/>
              </w:rPr>
              <w:t>05/31/2023</w:t>
            </w:r>
          </w:p>
        </w:tc>
        <w:tc>
          <w:tcPr>
            <w:tcW w:w="4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S</w:t>
            </w:r>
          </w:p>
        </w:tc>
        <w:tc>
          <w:tcPr>
            <w:tcW w:w="30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jc w:val="center"/>
              <w:ind w:left="24"/>
              <w:spacing w:after="0"/>
              <w:rPr>
                <w:sz w:val="20"/>
                <w:szCs w:val="20"/>
                <w:color w:val="auto"/>
              </w:rPr>
            </w:pPr>
            <w:r>
              <w:rPr>
                <w:rFonts w:ascii="Arial" w:cs="Arial" w:eastAsia="Arial" w:hAnsi="Arial"/>
                <w:sz w:val="13"/>
                <w:szCs w:val="13"/>
                <w:color w:val="0000FF"/>
                <w:w w:val="95"/>
              </w:rPr>
              <w:t>15,639</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86"/>
              </w:rPr>
              <w:t>$</w:t>
            </w:r>
            <w:r>
              <w:rPr>
                <w:rFonts w:ascii="Arial" w:cs="Arial" w:eastAsia="Arial" w:hAnsi="Arial"/>
                <w:sz w:val="13"/>
                <w:szCs w:val="13"/>
                <w:color w:val="0000FF"/>
                <w:w w:val="86"/>
              </w:rPr>
              <w:t>3.6</w:t>
            </w:r>
            <w:r>
              <w:rPr>
                <w:rFonts w:ascii="Arial" w:cs="Arial" w:eastAsia="Arial" w:hAnsi="Arial"/>
                <w:sz w:val="17"/>
                <w:szCs w:val="17"/>
                <w:color w:val="008000"/>
                <w:w w:val="86"/>
                <w:vertAlign w:val="superscript"/>
              </w:rPr>
              <w:t>(1)</w:t>
            </w:r>
          </w:p>
        </w:tc>
        <w:tc>
          <w:tcPr>
            <w:tcW w:w="1220" w:type="dxa"/>
            <w:vAlign w:val="bottom"/>
            <w:tcBorders>
              <w:bottom w:val="single" w:sz="8" w:color="2C2C2C"/>
            </w:tcBorders>
            <w:gridSpan w:val="3"/>
          </w:tcPr>
          <w:p>
            <w:pPr>
              <w:ind w:left="320"/>
              <w:spacing w:after="0"/>
              <w:rPr>
                <w:sz w:val="20"/>
                <w:szCs w:val="20"/>
                <w:color w:val="auto"/>
              </w:rPr>
            </w:pPr>
            <w:r>
              <w:rPr>
                <w:rFonts w:ascii="Arial" w:cs="Arial" w:eastAsia="Arial" w:hAnsi="Arial"/>
                <w:sz w:val="13"/>
                <w:szCs w:val="13"/>
                <w:color w:val="0000FF"/>
              </w:rPr>
              <w:t>1,491,985</w:t>
            </w:r>
          </w:p>
        </w:tc>
        <w:tc>
          <w:tcPr>
            <w:tcW w:w="2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65"/>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2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4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left="24"/>
              <w:spacing w:after="0"/>
              <w:rPr>
                <w:sz w:val="20"/>
                <w:szCs w:val="20"/>
                <w:color w:val="auto"/>
              </w:rPr>
            </w:pPr>
            <w:r>
              <w:rPr>
                <w:rFonts w:ascii="Arial" w:cs="Arial" w:eastAsia="Arial" w:hAnsi="Arial"/>
                <w:sz w:val="13"/>
                <w:szCs w:val="13"/>
                <w:color w:val="0000FF"/>
                <w:w w:val="92"/>
              </w:rPr>
              <w:t>06/02/2023</w:t>
            </w:r>
          </w:p>
        </w:tc>
        <w:tc>
          <w:tcPr>
            <w:tcW w:w="4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S</w:t>
            </w:r>
          </w:p>
        </w:tc>
        <w:tc>
          <w:tcPr>
            <w:tcW w:w="30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jc w:val="center"/>
              <w:ind w:left="24"/>
              <w:spacing w:after="0"/>
              <w:rPr>
                <w:sz w:val="20"/>
                <w:szCs w:val="20"/>
                <w:color w:val="auto"/>
              </w:rPr>
            </w:pPr>
            <w:r>
              <w:rPr>
                <w:rFonts w:ascii="Arial" w:cs="Arial" w:eastAsia="Arial" w:hAnsi="Arial"/>
                <w:sz w:val="13"/>
                <w:szCs w:val="13"/>
                <w:color w:val="0000FF"/>
                <w:w w:val="95"/>
              </w:rPr>
              <w:t>16,448</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86"/>
              </w:rPr>
              <w:t>$</w:t>
            </w:r>
            <w:r>
              <w:rPr>
                <w:rFonts w:ascii="Arial" w:cs="Arial" w:eastAsia="Arial" w:hAnsi="Arial"/>
                <w:sz w:val="13"/>
                <w:szCs w:val="13"/>
                <w:color w:val="0000FF"/>
                <w:w w:val="86"/>
              </w:rPr>
              <w:t>3.71</w:t>
            </w:r>
            <w:r>
              <w:rPr>
                <w:rFonts w:ascii="Arial" w:cs="Arial" w:eastAsia="Arial" w:hAnsi="Arial"/>
                <w:sz w:val="17"/>
                <w:szCs w:val="17"/>
                <w:color w:val="008000"/>
                <w:w w:val="86"/>
                <w:vertAlign w:val="superscript"/>
              </w:rPr>
              <w:t>(1)</w:t>
            </w:r>
          </w:p>
        </w:tc>
        <w:tc>
          <w:tcPr>
            <w:tcW w:w="1220" w:type="dxa"/>
            <w:vAlign w:val="bottom"/>
            <w:tcBorders>
              <w:bottom w:val="single" w:sz="8" w:color="2C2C2C"/>
            </w:tcBorders>
            <w:gridSpan w:val="3"/>
          </w:tcPr>
          <w:p>
            <w:pPr>
              <w:ind w:left="320"/>
              <w:spacing w:after="0"/>
              <w:rPr>
                <w:sz w:val="20"/>
                <w:szCs w:val="20"/>
                <w:color w:val="auto"/>
              </w:rPr>
            </w:pPr>
            <w:r>
              <w:rPr>
                <w:rFonts w:ascii="Arial" w:cs="Arial" w:eastAsia="Arial" w:hAnsi="Arial"/>
                <w:sz w:val="13"/>
                <w:szCs w:val="13"/>
                <w:color w:val="0000FF"/>
              </w:rPr>
              <w:t>1,475,537</w:t>
            </w:r>
          </w:p>
        </w:tc>
        <w:tc>
          <w:tcPr>
            <w:tcW w:w="2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65"/>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left="24"/>
              <w:spacing w:after="0"/>
              <w:rPr>
                <w:sz w:val="20"/>
                <w:szCs w:val="20"/>
                <w:color w:val="auto"/>
              </w:rPr>
            </w:pPr>
            <w:r>
              <w:rPr>
                <w:rFonts w:ascii="Arial" w:cs="Arial" w:eastAsia="Arial" w:hAnsi="Arial"/>
                <w:sz w:val="13"/>
                <w:szCs w:val="13"/>
                <w:color w:val="0000FF"/>
                <w:w w:val="92"/>
              </w:rPr>
              <w:t>06/05/2023</w:t>
            </w: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S</w:t>
            </w:r>
          </w:p>
        </w:tc>
        <w:tc>
          <w:tcPr>
            <w:tcW w:w="3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left="24"/>
              <w:spacing w:after="0"/>
              <w:rPr>
                <w:sz w:val="20"/>
                <w:szCs w:val="20"/>
                <w:color w:val="auto"/>
              </w:rPr>
            </w:pPr>
            <w:r>
              <w:rPr>
                <w:rFonts w:ascii="Arial" w:cs="Arial" w:eastAsia="Arial" w:hAnsi="Arial"/>
                <w:sz w:val="13"/>
                <w:szCs w:val="13"/>
                <w:color w:val="0000FF"/>
                <w:w w:val="92"/>
              </w:rPr>
              <w:t>1,556</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86"/>
              </w:rPr>
              <w:t>$</w:t>
            </w:r>
            <w:r>
              <w:rPr>
                <w:rFonts w:ascii="Arial" w:cs="Arial" w:eastAsia="Arial" w:hAnsi="Arial"/>
                <w:sz w:val="13"/>
                <w:szCs w:val="13"/>
                <w:color w:val="0000FF"/>
                <w:w w:val="86"/>
              </w:rPr>
              <w:t>3.84</w:t>
            </w:r>
            <w:r>
              <w:rPr>
                <w:rFonts w:ascii="Arial" w:cs="Arial" w:eastAsia="Arial" w:hAnsi="Arial"/>
                <w:sz w:val="17"/>
                <w:szCs w:val="17"/>
                <w:color w:val="008000"/>
                <w:w w:val="86"/>
                <w:vertAlign w:val="superscript"/>
              </w:rPr>
              <w:t>(1)</w:t>
            </w:r>
          </w:p>
        </w:tc>
        <w:tc>
          <w:tcPr>
            <w:tcW w:w="1220" w:type="dxa"/>
            <w:vAlign w:val="bottom"/>
            <w:tcBorders>
              <w:bottom w:val="single" w:sz="8" w:color="2C2C2C"/>
            </w:tcBorders>
            <w:gridSpan w:val="3"/>
          </w:tcPr>
          <w:p>
            <w:pPr>
              <w:ind w:left="320"/>
              <w:spacing w:after="0"/>
              <w:rPr>
                <w:sz w:val="20"/>
                <w:szCs w:val="20"/>
                <w:color w:val="auto"/>
              </w:rPr>
            </w:pPr>
            <w:r>
              <w:rPr>
                <w:rFonts w:ascii="Arial" w:cs="Arial" w:eastAsia="Arial" w:hAnsi="Arial"/>
                <w:sz w:val="13"/>
                <w:szCs w:val="13"/>
                <w:color w:val="0000FF"/>
              </w:rPr>
              <w:t>1,473,981</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65"/>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808080"/>
            </w:tcBorders>
          </w:tcPr>
          <w:p>
            <w:pPr>
              <w:spacing w:after="0"/>
              <w:rPr>
                <w:sz w:val="14"/>
                <w:szCs w:val="14"/>
                <w:color w:val="auto"/>
              </w:rPr>
            </w:pPr>
          </w:p>
        </w:tc>
        <w:tc>
          <w:tcPr>
            <w:tcW w:w="11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00" w:type="dxa"/>
            <w:vAlign w:val="bottom"/>
            <w:tcBorders>
              <w:top w:val="single" w:sz="8" w:color="2C2C2C"/>
            </w:tcBorders>
            <w:gridSpan w:val="11"/>
          </w:tcPr>
          <w:p>
            <w:pPr>
              <w:ind w:left="3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580" w:type="dxa"/>
            <w:vAlign w:val="bottom"/>
            <w:tcBorders>
              <w:top w:val="single" w:sz="8" w:color="2C2C2C"/>
            </w:tcBorders>
          </w:tcPr>
          <w:p>
            <w:pPr>
              <w:spacing w:after="0"/>
              <w:rPr>
                <w:sz w:val="14"/>
                <w:szCs w:val="14"/>
                <w:color w:val="auto"/>
              </w:rPr>
            </w:pPr>
          </w:p>
        </w:tc>
        <w:tc>
          <w:tcPr>
            <w:tcW w:w="520" w:type="dxa"/>
            <w:vAlign w:val="bottom"/>
            <w:tcBorders>
              <w:top w:val="single" w:sz="8" w:color="2C2C2C"/>
            </w:tcBorders>
          </w:tcPr>
          <w:p>
            <w:pPr>
              <w:spacing w:after="0"/>
              <w:rPr>
                <w:sz w:val="14"/>
                <w:szCs w:val="14"/>
                <w:color w:val="auto"/>
              </w:rPr>
            </w:pPr>
          </w:p>
        </w:tc>
        <w:tc>
          <w:tcPr>
            <w:tcW w:w="26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80" w:type="dxa"/>
            <w:vAlign w:val="bottom"/>
            <w:gridSpan w:val="9"/>
          </w:tcPr>
          <w:p>
            <w:pPr>
              <w:ind w:left="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2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Derivative</w:t>
            </w:r>
          </w:p>
        </w:tc>
        <w:tc>
          <w:tcPr>
            <w:tcW w:w="420" w:type="dxa"/>
            <w:vAlign w:val="bottom"/>
          </w:tcPr>
          <w:p>
            <w:pPr>
              <w:spacing w:after="0"/>
              <w:rPr>
                <w:sz w:val="9"/>
                <w:szCs w:val="9"/>
                <w:color w:val="auto"/>
              </w:rPr>
            </w:pPr>
          </w:p>
        </w:tc>
        <w:tc>
          <w:tcPr>
            <w:tcW w:w="122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6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5)</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vMerge w:val="restart"/>
          </w:tcPr>
          <w:p>
            <w:pPr>
              <w:ind w:left="100"/>
              <w:spacing w:after="0"/>
              <w:rPr>
                <w:sz w:val="20"/>
                <w:szCs w:val="20"/>
                <w:color w:val="auto"/>
              </w:rPr>
            </w:pPr>
            <w:r>
              <w:rPr>
                <w:rFonts w:ascii="Arial" w:cs="Arial" w:eastAsia="Arial" w:hAnsi="Arial"/>
                <w:sz w:val="9"/>
                <w:szCs w:val="9"/>
                <w:b w:val="1"/>
                <w:bCs w:val="1"/>
                <w:color w:val="auto"/>
              </w:rPr>
              <w:t>Reported</w:t>
            </w: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V</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1"/>
                <w:szCs w:val="11"/>
                <w:color w:val="auto"/>
              </w:rPr>
            </w:pP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6" w:lineRule="exact"/>
        <w:rPr>
          <w:sz w:val="24"/>
          <w:szCs w:val="24"/>
          <w:color w:val="auto"/>
        </w:rPr>
      </w:pPr>
    </w:p>
    <w:p>
      <w:pPr>
        <w:ind w:left="40" w:right="100" w:hanging="6"/>
        <w:spacing w:after="0" w:line="269" w:lineRule="auto"/>
        <w:tabs>
          <w:tab w:leader="none" w:pos="142"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acquired in multiple transactions.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(1) to this Form 4.</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8" w:lineRule="exact"/>
        <w:rPr>
          <w:sz w:val="24"/>
          <w:szCs w:val="24"/>
          <w:color w:val="auto"/>
        </w:rPr>
      </w:pPr>
    </w:p>
    <w:tbl>
      <w:tblPr>
        <w:tblLayout w:type="fixed"/>
        <w:tblInd w:w="6620" w:type="dxa"/>
        <w:tblCellMar>
          <w:top w:w="0" w:type="dxa"/>
          <w:left w:w="0" w:type="dxa"/>
          <w:bottom w:w="0" w:type="dxa"/>
          <w:right w:w="0" w:type="dxa"/>
        </w:tblCellMar>
      </w:tblPr>
      <w:tr>
        <w:trPr>
          <w:trHeight w:val="149"/>
        </w:trPr>
        <w:tc>
          <w:tcPr>
            <w:tcW w:w="88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2"/>
              </w:rPr>
              <w:t>/s/ Sean Kiewiet</w:t>
            </w:r>
          </w:p>
        </w:tc>
        <w:tc>
          <w:tcPr>
            <w:tcW w:w="12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2"/>
              </w:rPr>
              <w:t>06/06/2023</w:t>
            </w:r>
          </w:p>
        </w:tc>
      </w:tr>
      <w:tr>
        <w:trPr>
          <w:trHeight w:val="187"/>
        </w:trPr>
        <w:tc>
          <w:tcPr>
            <w:tcW w:w="2160" w:type="dxa"/>
            <w:vAlign w:val="bottom"/>
            <w:gridSpan w:val="3"/>
          </w:tcPr>
          <w:p>
            <w:pPr>
              <w:spacing w:after="0"/>
              <w:rPr>
                <w:sz w:val="20"/>
                <w:szCs w:val="20"/>
                <w:color w:val="auto"/>
              </w:rPr>
            </w:pPr>
            <w:r>
              <w:rPr>
                <w:rFonts w:ascii="Arial" w:cs="Arial" w:eastAsia="Arial" w:hAnsi="Arial"/>
                <w:sz w:val="13"/>
                <w:szCs w:val="13"/>
                <w:color w:val="0000FF"/>
                <w:w w:val="99"/>
              </w:rPr>
              <w:t>/s/ Bradley J. Miller (Attorney-In-Fact)</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w w:val="92"/>
              </w:rPr>
              <w:t>06/06/2023</w:t>
            </w:r>
          </w:p>
        </w:tc>
      </w:tr>
      <w:tr>
        <w:trPr>
          <w:trHeight w:val="176"/>
        </w:trPr>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6"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6"/>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2023-06-06T15:15:12Z</dcterms:created>
  <dcterms:modified xsi:type="dcterms:W3CDTF">2023-06-06T15:15:12Z</dcterms:modified>
</cp:coreProperties>
</file>